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B77" w:rsidRDefault="000A2B77" w:rsidP="000A2B77">
      <w:pPr>
        <w:jc w:val="center"/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B77" w:rsidRDefault="000A2B77" w:rsidP="000A2B77">
      <w:pPr>
        <w:pStyle w:val="a5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</w:t>
      </w:r>
      <w:r w:rsidR="00EC35A2">
        <w:rPr>
          <w:b/>
          <w:spacing w:val="24"/>
          <w:szCs w:val="28"/>
        </w:rPr>
        <w:t xml:space="preserve"> </w:t>
      </w:r>
    </w:p>
    <w:p w:rsidR="000A2B77" w:rsidRDefault="000A2B77" w:rsidP="000A2B77">
      <w:pPr>
        <w:rPr>
          <w:szCs w:val="20"/>
        </w:rPr>
      </w:pPr>
      <w:r>
        <w:t xml:space="preserve">   </w:t>
      </w:r>
    </w:p>
    <w:p w:rsidR="000A2B77" w:rsidRDefault="000A2B77" w:rsidP="000A2B77"/>
    <w:p w:rsidR="000A2B77" w:rsidRDefault="000A2B77" w:rsidP="000A2B77">
      <w:pPr>
        <w:jc w:val="both"/>
        <w:rPr>
          <w:sz w:val="28"/>
          <w:szCs w:val="28"/>
        </w:rPr>
      </w:pPr>
      <w:r>
        <w:rPr>
          <w:b/>
          <w:sz w:val="28"/>
        </w:rPr>
        <w:t xml:space="preserve">от </w:t>
      </w:r>
      <w:r w:rsidR="005E3EDB">
        <w:rPr>
          <w:b/>
          <w:sz w:val="28"/>
        </w:rPr>
        <w:t>21.03.2023 г.</w:t>
      </w:r>
      <w:r>
        <w:rPr>
          <w:b/>
          <w:sz w:val="28"/>
        </w:rPr>
        <w:t xml:space="preserve">                            № </w:t>
      </w:r>
      <w:r w:rsidR="005E3EDB">
        <w:rPr>
          <w:b/>
          <w:sz w:val="28"/>
        </w:rPr>
        <w:t>211</w:t>
      </w:r>
      <w:r>
        <w:rPr>
          <w:b/>
          <w:sz w:val="28"/>
        </w:rPr>
        <w:t xml:space="preserve">                                     р.п. Ровное</w:t>
      </w:r>
    </w:p>
    <w:p w:rsidR="000A2B77" w:rsidRDefault="000A2B77" w:rsidP="000A2B77">
      <w:pPr>
        <w:rPr>
          <w:b/>
          <w:sz w:val="28"/>
          <w:szCs w:val="28"/>
        </w:rPr>
      </w:pPr>
    </w:p>
    <w:p w:rsidR="0088010B" w:rsidRDefault="0088010B" w:rsidP="008B0C2C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 </w:t>
      </w:r>
      <w:r w:rsidR="0013244E">
        <w:rPr>
          <w:b/>
          <w:sz w:val="28"/>
          <w:szCs w:val="28"/>
        </w:rPr>
        <w:t>благоустройстве</w:t>
      </w:r>
      <w:r w:rsidRPr="000A2B77">
        <w:rPr>
          <w:b/>
          <w:sz w:val="28"/>
          <w:szCs w:val="28"/>
        </w:rPr>
        <w:t xml:space="preserve"> </w:t>
      </w:r>
    </w:p>
    <w:p w:rsidR="000A2B77" w:rsidRDefault="0088010B" w:rsidP="000A2B77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в Ровенском муниципальном районе</w:t>
      </w:r>
    </w:p>
    <w:p w:rsidR="000A2B77" w:rsidRPr="00D94B5F" w:rsidRDefault="000A2B77" w:rsidP="000A2B77">
      <w:pPr>
        <w:rPr>
          <w:sz w:val="28"/>
          <w:szCs w:val="28"/>
        </w:rPr>
      </w:pPr>
    </w:p>
    <w:p w:rsidR="000A2B77" w:rsidRDefault="000A2B77" w:rsidP="000A2B77">
      <w:pPr>
        <w:jc w:val="both"/>
        <w:rPr>
          <w:sz w:val="28"/>
          <w:szCs w:val="28"/>
        </w:rPr>
      </w:pPr>
      <w:r w:rsidRPr="00D94B5F">
        <w:rPr>
          <w:sz w:val="28"/>
          <w:szCs w:val="28"/>
        </w:rPr>
        <w:t xml:space="preserve">       Заслушав и обсудив информацию </w:t>
      </w:r>
      <w:r w:rsidR="00D94B5F" w:rsidRPr="00D94B5F">
        <w:rPr>
          <w:sz w:val="28"/>
          <w:szCs w:val="28"/>
        </w:rPr>
        <w:t xml:space="preserve">о </w:t>
      </w:r>
      <w:r w:rsidR="00435EE7">
        <w:rPr>
          <w:sz w:val="28"/>
          <w:szCs w:val="28"/>
        </w:rPr>
        <w:t>благоустройстве</w:t>
      </w:r>
      <w:r w:rsidR="00D94B5F" w:rsidRPr="00D94B5F">
        <w:rPr>
          <w:sz w:val="28"/>
          <w:szCs w:val="28"/>
        </w:rPr>
        <w:t xml:space="preserve"> в Ровенском муниципальном районе</w:t>
      </w:r>
      <w:r w:rsidRPr="00D94B5F">
        <w:rPr>
          <w:sz w:val="28"/>
          <w:szCs w:val="28"/>
        </w:rPr>
        <w:t>, предоставленную заместителем главы Ровенской районной администрации по жилищно-коммунальному хозяйству, руководствуясь Уставом Ровенского муниципального района</w:t>
      </w:r>
      <w:r>
        <w:rPr>
          <w:sz w:val="28"/>
          <w:szCs w:val="28"/>
        </w:rPr>
        <w:t xml:space="preserve"> Саратовской области, Ровенское районное Собрание </w:t>
      </w:r>
      <w:r>
        <w:rPr>
          <w:b/>
          <w:sz w:val="28"/>
          <w:szCs w:val="28"/>
        </w:rPr>
        <w:t>РЕШИЛО</w:t>
      </w:r>
      <w:r>
        <w:rPr>
          <w:sz w:val="28"/>
          <w:szCs w:val="28"/>
        </w:rPr>
        <w:t>:</w:t>
      </w:r>
    </w:p>
    <w:p w:rsidR="000A2B77" w:rsidRPr="00D94B5F" w:rsidRDefault="000A2B77" w:rsidP="000A2B77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Pr="00D9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Информацию </w:t>
      </w:r>
      <w:r w:rsidR="00D94B5F" w:rsidRPr="00D94B5F">
        <w:rPr>
          <w:rFonts w:ascii="Times New Roman" w:hAnsi="Times New Roman" w:cs="Times New Roman"/>
          <w:sz w:val="28"/>
          <w:szCs w:val="28"/>
        </w:rPr>
        <w:t xml:space="preserve">о </w:t>
      </w:r>
      <w:r w:rsidR="00435EE7">
        <w:rPr>
          <w:rFonts w:ascii="Times New Roman" w:hAnsi="Times New Roman" w:cs="Times New Roman"/>
          <w:sz w:val="28"/>
          <w:szCs w:val="28"/>
        </w:rPr>
        <w:t>благоустройстве</w:t>
      </w:r>
      <w:r w:rsidR="00D94B5F" w:rsidRPr="00D94B5F">
        <w:rPr>
          <w:rFonts w:ascii="Times New Roman" w:hAnsi="Times New Roman" w:cs="Times New Roman"/>
          <w:sz w:val="28"/>
          <w:szCs w:val="28"/>
        </w:rPr>
        <w:t xml:space="preserve"> в Ровенском муниципальном районе</w:t>
      </w:r>
      <w:r w:rsidRPr="00D94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D9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ринять к сведению (согласно приложению).</w:t>
      </w:r>
      <w:r w:rsidRPr="00D94B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B77" w:rsidRPr="00D94B5F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                                                       В.</w:t>
      </w:r>
      <w:bookmarkStart w:id="0" w:name="Par7"/>
      <w:bookmarkEnd w:id="0"/>
      <w:r>
        <w:rPr>
          <w:b/>
          <w:sz w:val="28"/>
          <w:szCs w:val="28"/>
        </w:rPr>
        <w:t>И. Абдуллаева</w:t>
      </w: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E85B20" w:rsidRDefault="00E85B20" w:rsidP="000A2B77">
      <w:pPr>
        <w:jc w:val="both"/>
        <w:rPr>
          <w:b/>
          <w:sz w:val="28"/>
          <w:szCs w:val="28"/>
        </w:rPr>
      </w:pPr>
    </w:p>
    <w:p w:rsidR="00E85B20" w:rsidRDefault="00E85B20" w:rsidP="000A2B77">
      <w:pPr>
        <w:jc w:val="both"/>
        <w:rPr>
          <w:b/>
          <w:sz w:val="28"/>
          <w:szCs w:val="28"/>
        </w:rPr>
      </w:pPr>
    </w:p>
    <w:p w:rsidR="00E85B20" w:rsidRDefault="00E85B20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spacing w:line="240" w:lineRule="atLeast"/>
        <w:jc w:val="right"/>
        <w:rPr>
          <w:noProof/>
          <w:sz w:val="20"/>
          <w:szCs w:val="20"/>
        </w:rPr>
      </w:pPr>
      <w:r>
        <w:rPr>
          <w:sz w:val="28"/>
          <w:szCs w:val="28"/>
        </w:rPr>
        <w:lastRenderedPageBreak/>
        <w:t xml:space="preserve"> </w:t>
      </w:r>
      <w:r>
        <w:rPr>
          <w:noProof/>
        </w:rPr>
        <w:t>Приложение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к решению Ровенского районного Собрания 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от </w:t>
      </w:r>
      <w:r w:rsidR="00EF6F78">
        <w:rPr>
          <w:noProof/>
        </w:rPr>
        <w:t xml:space="preserve">21.03.2023 г. </w:t>
      </w:r>
      <w:r>
        <w:rPr>
          <w:noProof/>
        </w:rPr>
        <w:t xml:space="preserve">№ </w:t>
      </w:r>
      <w:r w:rsidR="00EF6F78">
        <w:rPr>
          <w:noProof/>
        </w:rPr>
        <w:t>211</w:t>
      </w:r>
    </w:p>
    <w:p w:rsidR="000A2B77" w:rsidRDefault="000A2B77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E85B20" w:rsidRDefault="00E85B20" w:rsidP="00E85B20">
      <w:pPr>
        <w:jc w:val="center"/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 </w:t>
      </w:r>
      <w:r w:rsidR="00936AF0">
        <w:rPr>
          <w:b/>
          <w:sz w:val="28"/>
          <w:szCs w:val="28"/>
        </w:rPr>
        <w:t>благоустройстве</w:t>
      </w:r>
      <w:r w:rsidRPr="000A2B77">
        <w:rPr>
          <w:b/>
          <w:sz w:val="28"/>
          <w:szCs w:val="28"/>
        </w:rPr>
        <w:t xml:space="preserve"> в Ровенском муниципальном районе</w:t>
      </w:r>
    </w:p>
    <w:p w:rsidR="00051934" w:rsidRDefault="00051934" w:rsidP="00606C44">
      <w:pPr>
        <w:ind w:firstLine="567"/>
        <w:jc w:val="both"/>
        <w:rPr>
          <w:sz w:val="28"/>
          <w:szCs w:val="28"/>
        </w:rPr>
      </w:pPr>
    </w:p>
    <w:p w:rsidR="007E6C22" w:rsidRDefault="007E6C22" w:rsidP="007E6C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Благоустройство населенных пунктов включает в себя большое количество направлений – озеленение, содержание и ремонт автомобильных дорог,  уличное освещение, установка малых архитектурных форм, сбор и вывоз ТКО и др. </w:t>
      </w:r>
    </w:p>
    <w:p w:rsidR="007E6C22" w:rsidRDefault="007E6C22" w:rsidP="007E6C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Руководством района поставлена задача о создании благоустроенного места отдыха в каждом населенном пункте района. </w:t>
      </w:r>
    </w:p>
    <w:p w:rsidR="007E6C22" w:rsidRDefault="007E6C22" w:rsidP="007E6C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2023 год </w:t>
      </w:r>
      <w:proofErr w:type="gramStart"/>
      <w:r>
        <w:rPr>
          <w:sz w:val="28"/>
          <w:szCs w:val="28"/>
        </w:rPr>
        <w:t>доведены</w:t>
      </w:r>
      <w:proofErr w:type="gramEnd"/>
      <w:r>
        <w:rPr>
          <w:sz w:val="28"/>
          <w:szCs w:val="28"/>
        </w:rPr>
        <w:t xml:space="preserve"> ЛБО в размере 10000,0 тыс. руб.</w:t>
      </w:r>
    </w:p>
    <w:p w:rsidR="007E6C22" w:rsidRDefault="007E6C22" w:rsidP="007E6C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Денежные средства распределены следующим образом:</w:t>
      </w:r>
    </w:p>
    <w:p w:rsidR="007E6C22" w:rsidRDefault="007E6C22" w:rsidP="007E6C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Общественная территория «Благоустройство набережной» - 9781,0 тыс. руб.</w:t>
      </w:r>
    </w:p>
    <w:p w:rsidR="007E6C22" w:rsidRDefault="007E6C22" w:rsidP="007E6C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Дворовая территория по адресу: р.п. </w:t>
      </w:r>
      <w:proofErr w:type="gramStart"/>
      <w:r>
        <w:rPr>
          <w:sz w:val="28"/>
          <w:szCs w:val="28"/>
        </w:rPr>
        <w:t>Ровное</w:t>
      </w:r>
      <w:proofErr w:type="gramEnd"/>
      <w:r>
        <w:rPr>
          <w:sz w:val="28"/>
          <w:szCs w:val="28"/>
        </w:rPr>
        <w:t>, ул. Карла Маркса, 16 – 219,0 тыс. руб.</w:t>
      </w:r>
    </w:p>
    <w:p w:rsidR="007E6C22" w:rsidRDefault="007E6C22" w:rsidP="007E6C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настоящее время проведены работы по выбору подрядной организации.</w:t>
      </w:r>
    </w:p>
    <w:p w:rsidR="007E6C22" w:rsidRDefault="007E6C22" w:rsidP="007E6C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рамках проектов, основанных на местных инициативах граждан, сформировано 8 заявок муниципальных образований район, из которых 6 заявок по обустройству парков и скверов, 2 заявки по модернизации уличного освещения.</w:t>
      </w:r>
    </w:p>
    <w:p w:rsidR="007E6C22" w:rsidRDefault="007E6C22" w:rsidP="007E6C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Также в настоящее время формируется заявка в министерство сельского хозяйства области по благоустройству сельских территорий в рамках государственной программы «Комплексное развитие сельских территорий», в рамках которой запланированы работы по обустройству парков, скверов, площадок накопления ТКО в муниципальных образованиях.</w:t>
      </w:r>
    </w:p>
    <w:p w:rsidR="007E6C22" w:rsidRDefault="007E6C22" w:rsidP="007E6C22">
      <w:pPr>
        <w:ind w:firstLine="708"/>
        <w:jc w:val="both"/>
        <w:rPr>
          <w:sz w:val="28"/>
          <w:szCs w:val="28"/>
        </w:rPr>
      </w:pPr>
      <w:r w:rsidRPr="00257610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В настоящее время деятельность Регионального оператора осуществляется на территории всех населенных пунктов муниципального района.</w:t>
      </w:r>
    </w:p>
    <w:p w:rsidR="007E6C22" w:rsidRDefault="007E6C22" w:rsidP="007E6C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полномочия органов местного самоуправления входят мероприятия по обустройству мест (площадок) накопления ТКО. В 2022 году МКУ «Ровенское хозяйство </w:t>
      </w:r>
      <w:r w:rsidR="005E3EDB">
        <w:rPr>
          <w:sz w:val="28"/>
          <w:szCs w:val="28"/>
        </w:rPr>
        <w:t>«Благоустройство»  установлено 3</w:t>
      </w:r>
      <w:r>
        <w:rPr>
          <w:sz w:val="28"/>
          <w:szCs w:val="28"/>
        </w:rPr>
        <w:t>7 площадок ТКО. В текущем году планируется установить 33 контейнерные площадки. Подрядчик определен в феврале 2023 года, срок исполнения контракта до 15 апреля 2023 года.</w:t>
      </w:r>
    </w:p>
    <w:p w:rsidR="007E6C22" w:rsidRPr="003B736D" w:rsidRDefault="007E6C22" w:rsidP="007E6C22">
      <w:pPr>
        <w:ind w:firstLine="567"/>
        <w:jc w:val="both"/>
        <w:rPr>
          <w:sz w:val="28"/>
          <w:szCs w:val="28"/>
        </w:rPr>
      </w:pPr>
      <w:r w:rsidRPr="003B736D">
        <w:rPr>
          <w:rFonts w:eastAsia="Calibri"/>
          <w:sz w:val="28"/>
          <w:szCs w:val="28"/>
        </w:rPr>
        <w:t xml:space="preserve">В рамках энергосберегающих проектов была проведена модернизация уличного освещения. </w:t>
      </w:r>
      <w:r>
        <w:rPr>
          <w:rFonts w:eastAsia="Calibri"/>
          <w:sz w:val="28"/>
          <w:szCs w:val="28"/>
        </w:rPr>
        <w:t xml:space="preserve">В настоящее время функционирует 570 фонарей. По обращениям граждан в 2022 проведены ремонтные работы по восстановлению уличного освещения. Проведена замена более 200 светильников уличного освещения. В текущем году данная работа </w:t>
      </w:r>
      <w:r>
        <w:rPr>
          <w:rFonts w:eastAsia="Calibri"/>
          <w:sz w:val="28"/>
          <w:szCs w:val="28"/>
        </w:rPr>
        <w:lastRenderedPageBreak/>
        <w:t xml:space="preserve">продолжена. Уже сегодня проведены работы по освещению въездной группы в р.п. </w:t>
      </w:r>
      <w:proofErr w:type="gramStart"/>
      <w:r>
        <w:rPr>
          <w:rFonts w:eastAsia="Calibri"/>
          <w:sz w:val="28"/>
          <w:szCs w:val="28"/>
        </w:rPr>
        <w:t>Ровное</w:t>
      </w:r>
      <w:proofErr w:type="gramEnd"/>
      <w:r>
        <w:rPr>
          <w:rFonts w:eastAsia="Calibri"/>
          <w:sz w:val="28"/>
          <w:szCs w:val="28"/>
        </w:rPr>
        <w:t>, ведутся работы по освещению пляжа.</w:t>
      </w:r>
    </w:p>
    <w:p w:rsidR="007E6C22" w:rsidRPr="00BF0A18" w:rsidRDefault="007E6C22" w:rsidP="007E6C22">
      <w:pPr>
        <w:pStyle w:val="a9"/>
        <w:tabs>
          <w:tab w:val="left" w:pos="9355"/>
        </w:tabs>
        <w:spacing w:before="0" w:beforeAutospacing="0" w:after="0" w:afterAutospacing="0" w:line="237" w:lineRule="atLeast"/>
        <w:ind w:right="-1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Традиционно</w:t>
      </w:r>
      <w:r w:rsidRPr="00BF0A18">
        <w:rPr>
          <w:color w:val="000000"/>
          <w:sz w:val="28"/>
          <w:szCs w:val="28"/>
        </w:rPr>
        <w:t xml:space="preserve"> месячник по благоустройству в </w:t>
      </w:r>
      <w:r>
        <w:rPr>
          <w:color w:val="000000"/>
          <w:sz w:val="28"/>
          <w:szCs w:val="28"/>
        </w:rPr>
        <w:t>Ровенском муниципальном районе</w:t>
      </w:r>
      <w:r w:rsidRPr="00BF0A1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будет </w:t>
      </w:r>
      <w:r w:rsidRPr="00BF0A18">
        <w:rPr>
          <w:color w:val="000000"/>
          <w:sz w:val="28"/>
          <w:szCs w:val="28"/>
        </w:rPr>
        <w:t>про</w:t>
      </w:r>
      <w:r>
        <w:rPr>
          <w:color w:val="000000"/>
          <w:sz w:val="28"/>
          <w:szCs w:val="28"/>
        </w:rPr>
        <w:t>ходить</w:t>
      </w:r>
      <w:r w:rsidRPr="00BF0A18">
        <w:rPr>
          <w:color w:val="000000"/>
          <w:sz w:val="28"/>
          <w:szCs w:val="28"/>
        </w:rPr>
        <w:t xml:space="preserve"> с </w:t>
      </w:r>
      <w:r>
        <w:rPr>
          <w:color w:val="000000"/>
          <w:sz w:val="28"/>
          <w:szCs w:val="28"/>
        </w:rPr>
        <w:t>01 апреля по 10</w:t>
      </w:r>
      <w:r w:rsidRPr="00BF0A1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мая</w:t>
      </w:r>
      <w:r w:rsidRPr="00BF0A18">
        <w:rPr>
          <w:color w:val="000000"/>
          <w:sz w:val="28"/>
          <w:szCs w:val="28"/>
        </w:rPr>
        <w:t xml:space="preserve">. </w:t>
      </w:r>
    </w:p>
    <w:p w:rsidR="007E6C22" w:rsidRDefault="007E6C22" w:rsidP="007E6C22">
      <w:pPr>
        <w:pStyle w:val="a9"/>
        <w:shd w:val="clear" w:color="auto" w:fill="FFFFFF"/>
        <w:tabs>
          <w:tab w:val="left" w:pos="9355"/>
        </w:tabs>
        <w:spacing w:before="0" w:beforeAutospacing="0" w:after="0" w:afterAutospacing="0" w:line="261" w:lineRule="atLeast"/>
        <w:ind w:right="-1" w:firstLine="709"/>
        <w:jc w:val="both"/>
        <w:textAlignment w:val="top"/>
        <w:rPr>
          <w:color w:val="000000"/>
          <w:sz w:val="28"/>
          <w:szCs w:val="28"/>
        </w:rPr>
      </w:pPr>
      <w:r w:rsidRPr="00BF0A18">
        <w:rPr>
          <w:color w:val="000000"/>
          <w:sz w:val="28"/>
          <w:szCs w:val="28"/>
        </w:rPr>
        <w:t xml:space="preserve">Основные работы по озеленению и благоустройству возьмут на себя </w:t>
      </w:r>
      <w:r>
        <w:rPr>
          <w:color w:val="000000"/>
          <w:sz w:val="28"/>
          <w:szCs w:val="28"/>
        </w:rPr>
        <w:t>служба по благоустройству и управляющая</w:t>
      </w:r>
      <w:r w:rsidRPr="00BF0A18">
        <w:rPr>
          <w:color w:val="000000"/>
          <w:sz w:val="28"/>
          <w:szCs w:val="28"/>
        </w:rPr>
        <w:t xml:space="preserve"> компани</w:t>
      </w:r>
      <w:r>
        <w:rPr>
          <w:color w:val="000000"/>
          <w:sz w:val="28"/>
          <w:szCs w:val="28"/>
        </w:rPr>
        <w:t>я</w:t>
      </w:r>
      <w:r w:rsidRPr="00BF0A18">
        <w:rPr>
          <w:color w:val="000000"/>
          <w:sz w:val="28"/>
          <w:szCs w:val="28"/>
        </w:rPr>
        <w:t xml:space="preserve">. По традиции, к уборке территорий подключатся </w:t>
      </w:r>
      <w:r>
        <w:rPr>
          <w:color w:val="000000"/>
          <w:sz w:val="28"/>
          <w:szCs w:val="28"/>
        </w:rPr>
        <w:t>предприятия, расположенные на территории района</w:t>
      </w:r>
      <w:r w:rsidRPr="00BF0A18">
        <w:rPr>
          <w:color w:val="000000"/>
          <w:sz w:val="28"/>
          <w:szCs w:val="28"/>
        </w:rPr>
        <w:t xml:space="preserve">, представители малого и среднего бизнеса. Оказать посильную помощь в наведении порядка </w:t>
      </w:r>
      <w:proofErr w:type="gramStart"/>
      <w:r w:rsidRPr="00BF0A18">
        <w:rPr>
          <w:color w:val="000000"/>
          <w:sz w:val="28"/>
          <w:szCs w:val="28"/>
        </w:rPr>
        <w:t>смогут</w:t>
      </w:r>
      <w:proofErr w:type="gramEnd"/>
      <w:r w:rsidRPr="00BF0A18">
        <w:rPr>
          <w:color w:val="000000"/>
          <w:sz w:val="28"/>
          <w:szCs w:val="28"/>
        </w:rPr>
        <w:t xml:space="preserve"> и жители </w:t>
      </w:r>
      <w:r>
        <w:rPr>
          <w:color w:val="000000"/>
          <w:sz w:val="28"/>
          <w:szCs w:val="28"/>
        </w:rPr>
        <w:t xml:space="preserve">поселков </w:t>
      </w:r>
      <w:r w:rsidRPr="00BF0A18">
        <w:rPr>
          <w:color w:val="000000"/>
          <w:sz w:val="28"/>
          <w:szCs w:val="28"/>
        </w:rPr>
        <w:t xml:space="preserve">и сел. </w:t>
      </w:r>
    </w:p>
    <w:p w:rsidR="007E6C22" w:rsidRDefault="007E6C22" w:rsidP="007E6C22">
      <w:pPr>
        <w:pStyle w:val="a9"/>
        <w:shd w:val="clear" w:color="auto" w:fill="FFFFFF"/>
        <w:tabs>
          <w:tab w:val="left" w:pos="9355"/>
        </w:tabs>
        <w:spacing w:before="0" w:beforeAutospacing="0" w:after="0" w:afterAutospacing="0" w:line="261" w:lineRule="atLeast"/>
        <w:ind w:right="-1" w:firstLine="709"/>
        <w:jc w:val="both"/>
        <w:textAlignment w:val="top"/>
        <w:rPr>
          <w:color w:val="000000"/>
          <w:sz w:val="28"/>
          <w:szCs w:val="28"/>
        </w:rPr>
      </w:pPr>
      <w:r w:rsidRPr="00BF0A18">
        <w:rPr>
          <w:color w:val="000000"/>
          <w:sz w:val="28"/>
          <w:szCs w:val="28"/>
        </w:rPr>
        <w:t>Месячник по благоустройству продлится вплоть до майских праздников.</w:t>
      </w:r>
    </w:p>
    <w:p w:rsidR="007E6C22" w:rsidRDefault="007E6C22" w:rsidP="007E6C22">
      <w:pPr>
        <w:pStyle w:val="a9"/>
        <w:shd w:val="clear" w:color="auto" w:fill="FFFFFF"/>
        <w:tabs>
          <w:tab w:val="left" w:pos="9355"/>
        </w:tabs>
        <w:spacing w:before="0" w:beforeAutospacing="0" w:after="0" w:afterAutospacing="0" w:line="261" w:lineRule="atLeast"/>
        <w:ind w:right="-1" w:firstLine="709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 2022</w:t>
      </w:r>
      <w:r w:rsidRPr="00BF0A18">
        <w:rPr>
          <w:color w:val="000000"/>
          <w:sz w:val="28"/>
          <w:szCs w:val="28"/>
        </w:rPr>
        <w:t xml:space="preserve"> году </w:t>
      </w:r>
      <w:r>
        <w:rPr>
          <w:color w:val="000000"/>
          <w:sz w:val="28"/>
          <w:szCs w:val="28"/>
        </w:rPr>
        <w:t xml:space="preserve">на территории района </w:t>
      </w:r>
      <w:r w:rsidRPr="00BF0A18">
        <w:rPr>
          <w:color w:val="000000"/>
          <w:sz w:val="28"/>
          <w:szCs w:val="28"/>
        </w:rPr>
        <w:t xml:space="preserve"> запланировано проведение </w:t>
      </w:r>
      <w:r>
        <w:rPr>
          <w:color w:val="000000"/>
          <w:sz w:val="28"/>
          <w:szCs w:val="28"/>
        </w:rPr>
        <w:t xml:space="preserve">около 5 </w:t>
      </w:r>
      <w:proofErr w:type="spellStart"/>
      <w:r>
        <w:rPr>
          <w:color w:val="000000"/>
          <w:sz w:val="28"/>
          <w:szCs w:val="28"/>
        </w:rPr>
        <w:t>общерайонных</w:t>
      </w:r>
      <w:proofErr w:type="spellEnd"/>
      <w:r w:rsidRPr="00BF0A18">
        <w:rPr>
          <w:color w:val="000000"/>
          <w:sz w:val="28"/>
          <w:szCs w:val="28"/>
        </w:rPr>
        <w:t xml:space="preserve"> субботников</w:t>
      </w:r>
      <w:r>
        <w:rPr>
          <w:color w:val="000000"/>
          <w:sz w:val="28"/>
          <w:szCs w:val="28"/>
        </w:rPr>
        <w:t>, а также субботников</w:t>
      </w:r>
      <w:r w:rsidRPr="00BF0A18">
        <w:rPr>
          <w:color w:val="000000"/>
          <w:sz w:val="28"/>
          <w:szCs w:val="28"/>
        </w:rPr>
        <w:t xml:space="preserve"> в рамках всероссийских акци</w:t>
      </w:r>
      <w:r>
        <w:rPr>
          <w:color w:val="000000"/>
          <w:sz w:val="28"/>
          <w:szCs w:val="28"/>
        </w:rPr>
        <w:t>й</w:t>
      </w:r>
      <w:r w:rsidRPr="00BF0A18">
        <w:rPr>
          <w:color w:val="000000"/>
          <w:sz w:val="28"/>
          <w:szCs w:val="28"/>
        </w:rPr>
        <w:t xml:space="preserve"> «Вода России», «Зеленая Весна» и «Зеленая Россия». </w:t>
      </w:r>
    </w:p>
    <w:p w:rsidR="007E6C22" w:rsidRDefault="007E6C22" w:rsidP="007E6C22">
      <w:pPr>
        <w:tabs>
          <w:tab w:val="left" w:pos="9355"/>
        </w:tabs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Также предстоит участие в акции «Сад Памяти». В период апреля – мая запланирована высадка 1446 деревьев в память погибших воинов в Великой Отечественной войне.</w:t>
      </w:r>
    </w:p>
    <w:p w:rsidR="007E6C22" w:rsidRDefault="007E6C22" w:rsidP="007E6C22">
      <w:pPr>
        <w:ind w:firstLine="708"/>
        <w:jc w:val="both"/>
        <w:rPr>
          <w:sz w:val="28"/>
          <w:szCs w:val="28"/>
        </w:rPr>
      </w:pPr>
      <w:r w:rsidRPr="00DE554C">
        <w:rPr>
          <w:sz w:val="28"/>
          <w:szCs w:val="28"/>
        </w:rPr>
        <w:t xml:space="preserve">Для контроля хода выполнения работ по благоустройству и санитарной очистке </w:t>
      </w:r>
      <w:r>
        <w:rPr>
          <w:sz w:val="28"/>
          <w:szCs w:val="28"/>
        </w:rPr>
        <w:t>необходимо</w:t>
      </w:r>
      <w:r w:rsidRPr="00DE554C">
        <w:rPr>
          <w:sz w:val="28"/>
          <w:szCs w:val="28"/>
        </w:rPr>
        <w:t xml:space="preserve"> сформировать традиционно рейдовые группы, </w:t>
      </w:r>
      <w:proofErr w:type="gramStart"/>
      <w:r>
        <w:rPr>
          <w:sz w:val="28"/>
          <w:szCs w:val="28"/>
        </w:rPr>
        <w:t>в последствии</w:t>
      </w:r>
      <w:proofErr w:type="gramEnd"/>
      <w:r>
        <w:rPr>
          <w:sz w:val="28"/>
          <w:szCs w:val="28"/>
        </w:rPr>
        <w:t xml:space="preserve"> руководитель группы </w:t>
      </w:r>
      <w:r w:rsidRPr="00DE554C">
        <w:rPr>
          <w:sz w:val="28"/>
          <w:szCs w:val="28"/>
        </w:rPr>
        <w:t xml:space="preserve"> выступит с отчетом на ПДС о проведении работ с представлением фотоматериала</w:t>
      </w:r>
      <w:r>
        <w:rPr>
          <w:sz w:val="28"/>
          <w:szCs w:val="28"/>
        </w:rPr>
        <w:t>.</w:t>
      </w:r>
    </w:p>
    <w:p w:rsidR="007E6C22" w:rsidRDefault="007E6C22" w:rsidP="007E6C22">
      <w:pPr>
        <w:ind w:firstLine="708"/>
        <w:jc w:val="both"/>
        <w:rPr>
          <w:sz w:val="28"/>
          <w:szCs w:val="28"/>
        </w:rPr>
      </w:pPr>
      <w:r w:rsidRPr="00DE554C">
        <w:rPr>
          <w:sz w:val="28"/>
          <w:szCs w:val="28"/>
        </w:rPr>
        <w:t>Необходимо отремонтировать остановочные павильоны, очистить их от мусора. Также очистить от мусора и кустарников придорожную полосу.</w:t>
      </w:r>
      <w:r>
        <w:rPr>
          <w:sz w:val="28"/>
          <w:szCs w:val="28"/>
        </w:rPr>
        <w:t xml:space="preserve"> Данную работу необходимо осуществлять планомерно на постоянной основе.</w:t>
      </w:r>
    </w:p>
    <w:p w:rsidR="007E6C22" w:rsidRPr="00DE554C" w:rsidRDefault="007E6C22" w:rsidP="007E6C22">
      <w:pPr>
        <w:ind w:firstLine="708"/>
        <w:jc w:val="both"/>
        <w:rPr>
          <w:sz w:val="28"/>
          <w:szCs w:val="28"/>
        </w:rPr>
      </w:pPr>
      <w:r w:rsidRPr="00DE554C">
        <w:rPr>
          <w:sz w:val="28"/>
          <w:szCs w:val="28"/>
        </w:rPr>
        <w:t>В настоящее время администрациями поселений и района предпринимаются все возможные меры, направленные на повышение уровня благоустройства района.</w:t>
      </w:r>
    </w:p>
    <w:p w:rsidR="007E6C22" w:rsidRDefault="007E6C22" w:rsidP="007E6C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Особое внимание уделяется работам по озеленению поселка. В текущем году на озеленение населенных пунктов предусмотрено 500,0 тыс. руб. Также в рамках платы за негативное воздействие на окружающую среду запланированы 911,0 тыс. руб. на рекультивацию мест несанкционированного накопления ТКО.</w:t>
      </w:r>
    </w:p>
    <w:p w:rsidR="007E6C22" w:rsidRDefault="007E6C22" w:rsidP="00606C44">
      <w:pPr>
        <w:ind w:firstLine="567"/>
        <w:jc w:val="both"/>
        <w:rPr>
          <w:sz w:val="28"/>
          <w:szCs w:val="28"/>
        </w:rPr>
      </w:pPr>
    </w:p>
    <w:sectPr w:rsidR="007E6C22" w:rsidSect="00BE3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56E5"/>
    <w:rsid w:val="0004495F"/>
    <w:rsid w:val="00051934"/>
    <w:rsid w:val="000A2B77"/>
    <w:rsid w:val="0013244E"/>
    <w:rsid w:val="002852FB"/>
    <w:rsid w:val="00435EE7"/>
    <w:rsid w:val="00514975"/>
    <w:rsid w:val="005E3EDB"/>
    <w:rsid w:val="00606C44"/>
    <w:rsid w:val="00673534"/>
    <w:rsid w:val="006F3B0E"/>
    <w:rsid w:val="007E6C22"/>
    <w:rsid w:val="00840EF1"/>
    <w:rsid w:val="0088010B"/>
    <w:rsid w:val="008B0C2C"/>
    <w:rsid w:val="008F21EC"/>
    <w:rsid w:val="00936AF0"/>
    <w:rsid w:val="00945886"/>
    <w:rsid w:val="009E014E"/>
    <w:rsid w:val="00A22AF6"/>
    <w:rsid w:val="00A456E5"/>
    <w:rsid w:val="00B66F87"/>
    <w:rsid w:val="00B708A2"/>
    <w:rsid w:val="00BB5148"/>
    <w:rsid w:val="00BE359E"/>
    <w:rsid w:val="00D013AE"/>
    <w:rsid w:val="00D771E1"/>
    <w:rsid w:val="00D94B5F"/>
    <w:rsid w:val="00DC6823"/>
    <w:rsid w:val="00E3681A"/>
    <w:rsid w:val="00E85B20"/>
    <w:rsid w:val="00EC35A2"/>
    <w:rsid w:val="00EF6F78"/>
    <w:rsid w:val="00FE5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C4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C4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A2B77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A2B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Без интервала Знак"/>
    <w:basedOn w:val="a0"/>
    <w:link w:val="a8"/>
    <w:locked/>
    <w:rsid w:val="000A2B77"/>
    <w:rPr>
      <w:rFonts w:ascii="Calibri" w:eastAsia="Calibri" w:hAnsi="Calibri" w:cs="Calibri"/>
    </w:rPr>
  </w:style>
  <w:style w:type="paragraph" w:styleId="a8">
    <w:name w:val="No Spacing"/>
    <w:link w:val="a7"/>
    <w:qFormat/>
    <w:rsid w:val="000A2B77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nformat">
    <w:name w:val="ConsPlusNonformat"/>
    <w:uiPriority w:val="99"/>
    <w:rsid w:val="00E85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E85B20"/>
    <w:pPr>
      <w:spacing w:before="100" w:beforeAutospacing="1" w:after="100" w:afterAutospacing="1"/>
    </w:pPr>
  </w:style>
  <w:style w:type="paragraph" w:styleId="aa">
    <w:name w:val="Body Text"/>
    <w:basedOn w:val="a"/>
    <w:link w:val="ab"/>
    <w:uiPriority w:val="99"/>
    <w:semiHidden/>
    <w:unhideWhenUsed/>
    <w:rsid w:val="00E85B2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E8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First Indent"/>
    <w:basedOn w:val="aa"/>
    <w:link w:val="ad"/>
    <w:rsid w:val="00E85B20"/>
    <w:pPr>
      <w:ind w:firstLine="210"/>
    </w:pPr>
  </w:style>
  <w:style w:type="character" w:customStyle="1" w:styleId="ad">
    <w:name w:val="Красная строка Знак"/>
    <w:basedOn w:val="ab"/>
    <w:link w:val="ac"/>
    <w:rsid w:val="00E85B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Sobran</cp:lastModifiedBy>
  <cp:revision>26</cp:revision>
  <cp:lastPrinted>2023-03-14T07:30:00Z</cp:lastPrinted>
  <dcterms:created xsi:type="dcterms:W3CDTF">2022-11-14T08:18:00Z</dcterms:created>
  <dcterms:modified xsi:type="dcterms:W3CDTF">2023-03-21T12:06:00Z</dcterms:modified>
</cp:coreProperties>
</file>